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Finance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Wednesday, February 23, 2022 at 12 pm-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Carol Smith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January Minutes Approval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Monthly Financial Report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 Business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Upcoming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